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35" w:rsidRDefault="00585C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Kryteria kwalifikacji artykułów</w:t>
      </w:r>
    </w:p>
    <w:p w:rsidR="00585CAF" w:rsidRPr="00852F59" w:rsidRDefault="00585CAF" w:rsidP="0085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F59">
        <w:rPr>
          <w:rFonts w:ascii="Times New Roman" w:hAnsi="Times New Roman" w:cs="Times New Roman"/>
          <w:sz w:val="24"/>
          <w:szCs w:val="24"/>
        </w:rPr>
        <w:t>Do recenzji</w:t>
      </w:r>
      <w:r w:rsidR="00FA395E">
        <w:rPr>
          <w:rFonts w:ascii="Times New Roman" w:hAnsi="Times New Roman" w:cs="Times New Roman"/>
          <w:sz w:val="24"/>
          <w:szCs w:val="24"/>
        </w:rPr>
        <w:t xml:space="preserve"> </w:t>
      </w:r>
      <w:r w:rsidR="00C1666C">
        <w:rPr>
          <w:rFonts w:ascii="Times New Roman" w:hAnsi="Times New Roman" w:cs="Times New Roman"/>
          <w:sz w:val="24"/>
          <w:szCs w:val="24"/>
        </w:rPr>
        <w:t xml:space="preserve">zewnętrznych </w:t>
      </w:r>
      <w:r w:rsidRPr="00852F59">
        <w:rPr>
          <w:rFonts w:ascii="Times New Roman" w:hAnsi="Times New Roman" w:cs="Times New Roman"/>
          <w:sz w:val="24"/>
          <w:szCs w:val="24"/>
        </w:rPr>
        <w:t>kwalifikowane są</w:t>
      </w:r>
      <w:r w:rsidR="00461FB0">
        <w:rPr>
          <w:rFonts w:ascii="Times New Roman" w:hAnsi="Times New Roman" w:cs="Times New Roman"/>
          <w:sz w:val="24"/>
          <w:szCs w:val="24"/>
        </w:rPr>
        <w:t xml:space="preserve"> </w:t>
      </w:r>
      <w:r w:rsidRPr="00852F59">
        <w:rPr>
          <w:rFonts w:ascii="Times New Roman" w:hAnsi="Times New Roman" w:cs="Times New Roman"/>
          <w:sz w:val="24"/>
          <w:szCs w:val="24"/>
        </w:rPr>
        <w:t>artykuły</w:t>
      </w:r>
      <w:r w:rsidR="00345B2D">
        <w:rPr>
          <w:rFonts w:ascii="Times New Roman" w:hAnsi="Times New Roman" w:cs="Times New Roman"/>
          <w:sz w:val="24"/>
          <w:szCs w:val="24"/>
        </w:rPr>
        <w:t>:</w:t>
      </w:r>
    </w:p>
    <w:p w:rsidR="00C1666C" w:rsidRPr="00852F59" w:rsidRDefault="00C1666C" w:rsidP="00C1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których dołączone jest podpisane „Oświadczenie o oryginalności publikacji …”</w:t>
      </w:r>
      <w:r w:rsidR="004D18FD">
        <w:rPr>
          <w:rFonts w:ascii="Times New Roman" w:hAnsi="Times New Roman" w:cs="Times New Roman"/>
          <w:sz w:val="24"/>
          <w:szCs w:val="24"/>
        </w:rPr>
        <w:t>,</w:t>
      </w:r>
    </w:p>
    <w:p w:rsidR="00585CAF" w:rsidRDefault="00585CAF" w:rsidP="0085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F59">
        <w:rPr>
          <w:rFonts w:ascii="Times New Roman" w:hAnsi="Times New Roman" w:cs="Times New Roman"/>
          <w:sz w:val="24"/>
          <w:szCs w:val="24"/>
        </w:rPr>
        <w:t>- zgodne z profilem czasopisma</w:t>
      </w:r>
      <w:r w:rsidR="004D18FD">
        <w:rPr>
          <w:rFonts w:ascii="Times New Roman" w:hAnsi="Times New Roman" w:cs="Times New Roman"/>
          <w:sz w:val="24"/>
          <w:szCs w:val="24"/>
        </w:rPr>
        <w:t>,</w:t>
      </w:r>
    </w:p>
    <w:p w:rsidR="00852F59" w:rsidRDefault="00852F59" w:rsidP="0085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B2D">
        <w:rPr>
          <w:rFonts w:ascii="Times New Roman" w:hAnsi="Times New Roman" w:cs="Times New Roman"/>
          <w:sz w:val="24"/>
          <w:szCs w:val="24"/>
        </w:rPr>
        <w:t xml:space="preserve">spełniające wymagania Redakcji </w:t>
      </w:r>
      <w:r w:rsidR="00461FB0">
        <w:rPr>
          <w:rFonts w:ascii="Times New Roman" w:hAnsi="Times New Roman" w:cs="Times New Roman"/>
          <w:sz w:val="24"/>
          <w:szCs w:val="24"/>
        </w:rPr>
        <w:t>szczegółowo opisane w „Informacje</w:t>
      </w:r>
      <w:r w:rsidR="00B423B0">
        <w:rPr>
          <w:rFonts w:ascii="Times New Roman" w:hAnsi="Times New Roman" w:cs="Times New Roman"/>
          <w:sz w:val="24"/>
          <w:szCs w:val="24"/>
        </w:rPr>
        <w:t xml:space="preserve"> dla Autorów</w:t>
      </w:r>
      <w:r w:rsidR="00461FB0">
        <w:rPr>
          <w:rFonts w:ascii="Times New Roman" w:hAnsi="Times New Roman" w:cs="Times New Roman"/>
          <w:sz w:val="24"/>
          <w:szCs w:val="24"/>
        </w:rPr>
        <w:t>”</w:t>
      </w:r>
      <w:r w:rsidR="004D18FD">
        <w:rPr>
          <w:rFonts w:ascii="Times New Roman" w:hAnsi="Times New Roman" w:cs="Times New Roman"/>
          <w:sz w:val="24"/>
          <w:szCs w:val="24"/>
        </w:rPr>
        <w:t>,</w:t>
      </w:r>
    </w:p>
    <w:p w:rsidR="00C15E6C" w:rsidRDefault="00C15E6C" w:rsidP="0085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prawidłowej strukturze artykułu </w:t>
      </w:r>
      <w:r w:rsidR="00C1666C">
        <w:rPr>
          <w:rFonts w:ascii="Times New Roman" w:hAnsi="Times New Roman" w:cs="Times New Roman"/>
          <w:sz w:val="24"/>
          <w:szCs w:val="24"/>
        </w:rPr>
        <w:t>(patrz Struktura artykułu)</w:t>
      </w:r>
      <w:r w:rsidR="004D18FD">
        <w:rPr>
          <w:rFonts w:ascii="Times New Roman" w:hAnsi="Times New Roman" w:cs="Times New Roman"/>
          <w:sz w:val="24"/>
          <w:szCs w:val="24"/>
        </w:rPr>
        <w:t>,</w:t>
      </w:r>
    </w:p>
    <w:p w:rsidR="00C1666C" w:rsidRDefault="00C1666C" w:rsidP="0085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787">
        <w:rPr>
          <w:rFonts w:ascii="Times New Roman" w:hAnsi="Times New Roman" w:cs="Times New Roman"/>
          <w:sz w:val="24"/>
          <w:szCs w:val="24"/>
        </w:rPr>
        <w:t xml:space="preserve">językowo i </w:t>
      </w:r>
      <w:r>
        <w:rPr>
          <w:rFonts w:ascii="Times New Roman" w:hAnsi="Times New Roman" w:cs="Times New Roman"/>
          <w:sz w:val="24"/>
          <w:szCs w:val="24"/>
        </w:rPr>
        <w:t>merytorycznie poprawne</w:t>
      </w:r>
      <w:r w:rsidR="004D18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1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21"/>
    <w:rsid w:val="00345B2D"/>
    <w:rsid w:val="00461FB0"/>
    <w:rsid w:val="004D18FD"/>
    <w:rsid w:val="00585CAF"/>
    <w:rsid w:val="005C29F7"/>
    <w:rsid w:val="005E0D64"/>
    <w:rsid w:val="006F7BB0"/>
    <w:rsid w:val="00852F59"/>
    <w:rsid w:val="009A5846"/>
    <w:rsid w:val="00A13787"/>
    <w:rsid w:val="00B423B0"/>
    <w:rsid w:val="00C15E6C"/>
    <w:rsid w:val="00C1666C"/>
    <w:rsid w:val="00D31021"/>
    <w:rsid w:val="00F26235"/>
    <w:rsid w:val="00FA395E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F6AF"/>
  <w15:docId w15:val="{5D610366-C270-456D-B18F-2A4790F3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BE9B-737B-428A-B937-D7070D83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Karolina Skarbek</cp:lastModifiedBy>
  <cp:revision>3</cp:revision>
  <dcterms:created xsi:type="dcterms:W3CDTF">2018-04-08T21:40:00Z</dcterms:created>
  <dcterms:modified xsi:type="dcterms:W3CDTF">2018-04-09T07:40:00Z</dcterms:modified>
</cp:coreProperties>
</file>