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CD32" w14:textId="0AFD3B0D" w:rsidR="000B478E" w:rsidRDefault="000B478E" w:rsidP="000B478E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POLITYKA PRZECIWDZIAŁANIA PLAGIATOWI I AUTOPLAGIATOWI W CZASOPIŚMIE „SZKOŁA SPECJALNA”</w:t>
      </w:r>
    </w:p>
    <w:p w14:paraId="514698A0" w14:textId="77777777" w:rsidR="0040145D" w:rsidRPr="00C9627B" w:rsidRDefault="0040145D" w:rsidP="0040145D">
      <w:pPr>
        <w:jc w:val="center"/>
        <w:rPr>
          <w:rFonts w:ascii="Times New Roman" w:hAnsi="Times New Roman" w:cs="Times New Roman"/>
          <w:i/>
          <w:iCs/>
        </w:rPr>
      </w:pPr>
      <w:r w:rsidRPr="00C9627B">
        <w:rPr>
          <w:rFonts w:ascii="Times New Roman" w:hAnsi="Times New Roman" w:cs="Times New Roman"/>
          <w:i/>
          <w:iCs/>
        </w:rPr>
        <w:t>Dokument opracowano na podstawie „Zasad polityki rzetelności naukowej stosowanych w Wydawnictwie APS w zakresie publikacji naukowych” (Załącznik nr 7 do Zarządzenia Nr 242/2026 Rektora Akademii Pedagogiki Specjalnej im. Marii Grzegorzewskiej z dnia 14 kwietnia 2026 r.), dostosowując jego postanowienia do specyfiki czasopisma „Szkoła Specjalna”.</w:t>
      </w:r>
    </w:p>
    <w:p w14:paraId="4C5418C2" w14:textId="77777777" w:rsidR="0040145D" w:rsidRPr="000B478E" w:rsidRDefault="0040145D" w:rsidP="000B478E">
      <w:pPr>
        <w:jc w:val="center"/>
        <w:rPr>
          <w:rFonts w:ascii="Times New Roman" w:hAnsi="Times New Roman" w:cs="Times New Roman"/>
          <w:b/>
          <w:bCs/>
        </w:rPr>
      </w:pPr>
    </w:p>
    <w:p w14:paraId="35B7FF59" w14:textId="77777777" w:rsidR="000B478E" w:rsidRDefault="000B478E" w:rsidP="000B478E">
      <w:pPr>
        <w:jc w:val="both"/>
        <w:rPr>
          <w:rFonts w:ascii="Times New Roman" w:hAnsi="Times New Roman" w:cs="Times New Roman"/>
          <w:b/>
          <w:bCs/>
        </w:rPr>
      </w:pPr>
    </w:p>
    <w:p w14:paraId="7108992F" w14:textId="2FCF107B" w:rsidR="000B478E" w:rsidRPr="000B478E" w:rsidRDefault="000B478E" w:rsidP="000B478E">
      <w:p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Redakcja czasopisma </w:t>
      </w:r>
      <w:r w:rsidRPr="000B478E">
        <w:rPr>
          <w:rFonts w:ascii="Times New Roman" w:hAnsi="Times New Roman" w:cs="Times New Roman"/>
          <w:b/>
          <w:bCs/>
        </w:rPr>
        <w:t>„Szkoła Specjalna”</w:t>
      </w:r>
      <w:r w:rsidRPr="000B478E">
        <w:rPr>
          <w:rFonts w:ascii="Times New Roman" w:hAnsi="Times New Roman" w:cs="Times New Roman"/>
        </w:rPr>
        <w:t xml:space="preserve"> przywiązuje szczególną wagę do przestrzegania zasad rzetelności naukowej, etyki publikacyjnej oraz poszanowania praw autorskich. Wszystkie manuskrypty zgłaszane do publikacji powinny stanowić oryginalny dorobek autorów oraz spełniać wymagania wynikające z obowiązujących przepisów prawa i zasad etyki publikacyjnej.</w:t>
      </w:r>
    </w:p>
    <w:p w14:paraId="71E982C1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1. Oryginalność publikacji</w:t>
      </w:r>
    </w:p>
    <w:p w14:paraId="264A1409" w14:textId="77777777" w:rsidR="000B478E" w:rsidRPr="000B478E" w:rsidRDefault="000B478E" w:rsidP="000B478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Autor jest zobowiązany do zgłoszenia do publikacji wyłącznie oryginalnego manuskryptu, który nie narusza praw autorskich ani innych praw osób trzecich.</w:t>
      </w:r>
    </w:p>
    <w:p w14:paraId="02EF62BB" w14:textId="77777777" w:rsidR="000B478E" w:rsidRPr="000B478E" w:rsidRDefault="000B478E" w:rsidP="000B478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Autor zobowiązuje się do unikania wszelkich form plagiatu, </w:t>
      </w:r>
      <w:proofErr w:type="spellStart"/>
      <w:r w:rsidRPr="000B478E">
        <w:rPr>
          <w:rFonts w:ascii="Times New Roman" w:hAnsi="Times New Roman" w:cs="Times New Roman"/>
        </w:rPr>
        <w:t>autoplagiatu</w:t>
      </w:r>
      <w:proofErr w:type="spellEnd"/>
      <w:r w:rsidRPr="000B478E">
        <w:rPr>
          <w:rFonts w:ascii="Times New Roman" w:hAnsi="Times New Roman" w:cs="Times New Roman"/>
        </w:rPr>
        <w:t xml:space="preserve"> oraz innych praktyk naruszających zasady rzetelności naukowej i etyki publikacyjnej.</w:t>
      </w:r>
    </w:p>
    <w:p w14:paraId="34AB6205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2. Plagiat</w:t>
      </w:r>
    </w:p>
    <w:p w14:paraId="2DDC3B9A" w14:textId="77777777" w:rsidR="000B478E" w:rsidRPr="000B478E" w:rsidRDefault="000B478E" w:rsidP="000B478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Za plagiat uznaje się przywłaszczenie autorstwa lub wprowadzenie w błąd co do autorstwa całości albo części cudzego utworu, w tym wykorzystanie tekstów, wyników badań, danych, tabel, ilustracji, wykresów lub innych elementów publikacji bez właściwego oznaczenia źródła.</w:t>
      </w:r>
    </w:p>
    <w:p w14:paraId="74E74EFF" w14:textId="77777777" w:rsidR="000B478E" w:rsidRPr="000B478E" w:rsidRDefault="000B478E" w:rsidP="000B478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Każdy przypadek podejrzenia plagiatu podlega indywidualnej analizie prowadzonej przez Redakcję.</w:t>
      </w:r>
    </w:p>
    <w:p w14:paraId="68CE747C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0B478E">
        <w:rPr>
          <w:rFonts w:ascii="Times New Roman" w:hAnsi="Times New Roman" w:cs="Times New Roman"/>
          <w:b/>
          <w:bCs/>
        </w:rPr>
        <w:t>Autoplagiat</w:t>
      </w:r>
      <w:proofErr w:type="spellEnd"/>
    </w:p>
    <w:p w14:paraId="5357AFF5" w14:textId="77777777" w:rsidR="000B478E" w:rsidRPr="000B478E" w:rsidRDefault="000B478E" w:rsidP="000B478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Za </w:t>
      </w:r>
      <w:proofErr w:type="spellStart"/>
      <w:r w:rsidRPr="000B478E">
        <w:rPr>
          <w:rFonts w:ascii="Times New Roman" w:hAnsi="Times New Roman" w:cs="Times New Roman"/>
        </w:rPr>
        <w:t>autoplagiat</w:t>
      </w:r>
      <w:proofErr w:type="spellEnd"/>
      <w:r w:rsidRPr="000B478E">
        <w:rPr>
          <w:rFonts w:ascii="Times New Roman" w:hAnsi="Times New Roman" w:cs="Times New Roman"/>
        </w:rPr>
        <w:t xml:space="preserve"> uznaje się ponowne wykorzystanie przez autora własnych wcześniej opublikowanych treści bez ich odpowiedniego oznaczenia, uzasadnienia lub odniesienia do publikacji pierwotnej.</w:t>
      </w:r>
    </w:p>
    <w:p w14:paraId="66062DF5" w14:textId="77777777" w:rsidR="000B478E" w:rsidRPr="000B478E" w:rsidRDefault="000B478E" w:rsidP="000B478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Za </w:t>
      </w:r>
      <w:proofErr w:type="spellStart"/>
      <w:r w:rsidRPr="000B478E">
        <w:rPr>
          <w:rFonts w:ascii="Times New Roman" w:hAnsi="Times New Roman" w:cs="Times New Roman"/>
        </w:rPr>
        <w:t>autoplagiat</w:t>
      </w:r>
      <w:proofErr w:type="spellEnd"/>
      <w:r w:rsidRPr="000B478E">
        <w:rPr>
          <w:rFonts w:ascii="Times New Roman" w:hAnsi="Times New Roman" w:cs="Times New Roman"/>
        </w:rPr>
        <w:t xml:space="preserve"> nie uznaje się ponownego wykorzystania:</w:t>
      </w:r>
    </w:p>
    <w:p w14:paraId="161DF5AF" w14:textId="77777777" w:rsidR="000B478E" w:rsidRPr="000B478E" w:rsidRDefault="000B478E" w:rsidP="000B478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abstraktów i posterów konferencyjnych;</w:t>
      </w:r>
    </w:p>
    <w:p w14:paraId="166700B6" w14:textId="77777777" w:rsidR="000B478E" w:rsidRPr="000B478E" w:rsidRDefault="000B478E" w:rsidP="000B478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wyników badań prezentowanych podczas konferencji naukowych, seminariów lub innych wydarzeń naukowych;</w:t>
      </w:r>
    </w:p>
    <w:p w14:paraId="0892FA32" w14:textId="77777777" w:rsidR="000B478E" w:rsidRPr="000B478E" w:rsidRDefault="000B478E" w:rsidP="000B478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lastRenderedPageBreak/>
        <w:t>danych udostępnionych w repozytoriach lub bazach danych, o ile nie obejmują one ich interpretacji i dyskusji naukowej;</w:t>
      </w:r>
    </w:p>
    <w:p w14:paraId="09950CDC" w14:textId="77777777" w:rsidR="000B478E" w:rsidRDefault="000B478E" w:rsidP="000B478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prac dyplomowych oraz rozpraw doktorskich udostępnionych zgodnie z obowiązującymi przepisami prawa.</w:t>
      </w:r>
    </w:p>
    <w:p w14:paraId="3E2671FC" w14:textId="77777777" w:rsidR="000B478E" w:rsidRPr="000B478E" w:rsidRDefault="000B478E" w:rsidP="000B478E">
      <w:pPr>
        <w:jc w:val="both"/>
        <w:rPr>
          <w:rFonts w:ascii="Times New Roman" w:hAnsi="Times New Roman" w:cs="Times New Roman"/>
        </w:rPr>
      </w:pPr>
    </w:p>
    <w:p w14:paraId="361B0C58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4. Weryfikacja oryginalności manuskryptów</w:t>
      </w:r>
    </w:p>
    <w:p w14:paraId="46B55D31" w14:textId="77777777" w:rsidR="000B478E" w:rsidRPr="000B478E" w:rsidRDefault="000B478E" w:rsidP="000B478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Redakcja dokonuje oceny zgłaszanych publikacji pod kątem przestrzegania zasad rzetelności naukowej i etyki publikacyjnej.</w:t>
      </w:r>
    </w:p>
    <w:p w14:paraId="36C4F6BF" w14:textId="77777777" w:rsidR="000B478E" w:rsidRPr="000B478E" w:rsidRDefault="000B478E" w:rsidP="000B478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Redakcja może dokonać weryfikacji oryginalności zgłoszonych manuskryptów z wykorzystaniem dostępnych narzędzi </w:t>
      </w:r>
      <w:proofErr w:type="spellStart"/>
      <w:r w:rsidRPr="000B478E">
        <w:rPr>
          <w:rFonts w:ascii="Times New Roman" w:hAnsi="Times New Roman" w:cs="Times New Roman"/>
        </w:rPr>
        <w:t>antyplagiatowych</w:t>
      </w:r>
      <w:proofErr w:type="spellEnd"/>
      <w:r w:rsidRPr="000B478E">
        <w:rPr>
          <w:rFonts w:ascii="Times New Roman" w:hAnsi="Times New Roman" w:cs="Times New Roman"/>
        </w:rPr>
        <w:t>, w szczególności w przypadku powzięcia uzasadnionych wątpliwości dotyczących oryginalności tekstu.</w:t>
      </w:r>
    </w:p>
    <w:p w14:paraId="3D3ABDFA" w14:textId="77777777" w:rsidR="000B478E" w:rsidRPr="000B478E" w:rsidRDefault="000B478E" w:rsidP="000B478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Zastosowanie narzędzi </w:t>
      </w:r>
      <w:proofErr w:type="spellStart"/>
      <w:r w:rsidRPr="000B478E">
        <w:rPr>
          <w:rFonts w:ascii="Times New Roman" w:hAnsi="Times New Roman" w:cs="Times New Roman"/>
        </w:rPr>
        <w:t>antyplagiatowych</w:t>
      </w:r>
      <w:proofErr w:type="spellEnd"/>
      <w:r w:rsidRPr="000B478E">
        <w:rPr>
          <w:rFonts w:ascii="Times New Roman" w:hAnsi="Times New Roman" w:cs="Times New Roman"/>
        </w:rPr>
        <w:t xml:space="preserve"> stanowi element wspomagający ocenę redakcyjną i nie zastępuje merytorycznej analizy prowadzonej przez Redakcję.</w:t>
      </w:r>
    </w:p>
    <w:p w14:paraId="1196E954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5. Postępowanie w przypadku stwierdzenia naruszeń</w:t>
      </w:r>
    </w:p>
    <w:p w14:paraId="6581F642" w14:textId="77777777" w:rsidR="000B478E" w:rsidRPr="000B478E" w:rsidRDefault="000B478E" w:rsidP="000B478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 xml:space="preserve">W przypadku stwierdzenia plagiatu, </w:t>
      </w:r>
      <w:proofErr w:type="spellStart"/>
      <w:r w:rsidRPr="000B478E">
        <w:rPr>
          <w:rFonts w:ascii="Times New Roman" w:hAnsi="Times New Roman" w:cs="Times New Roman"/>
        </w:rPr>
        <w:t>autoplagiatu</w:t>
      </w:r>
      <w:proofErr w:type="spellEnd"/>
      <w:r w:rsidRPr="000B478E">
        <w:rPr>
          <w:rFonts w:ascii="Times New Roman" w:hAnsi="Times New Roman" w:cs="Times New Roman"/>
        </w:rPr>
        <w:t xml:space="preserve"> lub innych naruszeń zasad rzetelności naukowej Redakcja podejmuje działania adekwatne do charakteru i skali naruszenia.</w:t>
      </w:r>
    </w:p>
    <w:p w14:paraId="45D12B67" w14:textId="77777777" w:rsidR="000B478E" w:rsidRPr="000B478E" w:rsidRDefault="000B478E" w:rsidP="000B478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Każdy przypadek analizowany jest indywidualnie z uwzględnieniem charakteru naruszenia oraz wyjaśnień przedstawionych przez autora.</w:t>
      </w:r>
    </w:p>
    <w:p w14:paraId="047AD7B4" w14:textId="77777777" w:rsidR="000B478E" w:rsidRPr="000B478E" w:rsidRDefault="000B478E" w:rsidP="000B478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Redakcja może w szczególności:</w:t>
      </w:r>
    </w:p>
    <w:p w14:paraId="77B1BA3A" w14:textId="77777777" w:rsidR="000B478E" w:rsidRPr="000B478E" w:rsidRDefault="000B478E" w:rsidP="000B478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zwrócić się do autora o przedstawienie wyjaśnień;</w:t>
      </w:r>
    </w:p>
    <w:p w14:paraId="784238DB" w14:textId="77777777" w:rsidR="000B478E" w:rsidRPr="000B478E" w:rsidRDefault="000B478E" w:rsidP="000B478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zobowiązać autora do dokonania odpowiednich zmian lub uzupełnień;</w:t>
      </w:r>
    </w:p>
    <w:p w14:paraId="1F8C1815" w14:textId="77777777" w:rsidR="000B478E" w:rsidRPr="000B478E" w:rsidRDefault="000B478E" w:rsidP="000B478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wstrzymać procedurę wydawniczą do czasu wyjaśnienia sprawy;</w:t>
      </w:r>
    </w:p>
    <w:p w14:paraId="5C848E1B" w14:textId="77777777" w:rsidR="000B478E" w:rsidRPr="000B478E" w:rsidRDefault="000B478E" w:rsidP="000B478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odmówić przyjęcia manuskryptu do publikacji;</w:t>
      </w:r>
    </w:p>
    <w:p w14:paraId="644C8FA7" w14:textId="77777777" w:rsidR="000B478E" w:rsidRPr="000B478E" w:rsidRDefault="000B478E" w:rsidP="000B478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zakończyć procedurę redakcyjną bez publikacji manuskryptu.</w:t>
      </w:r>
    </w:p>
    <w:p w14:paraId="682FDE72" w14:textId="77777777" w:rsidR="000B478E" w:rsidRPr="000B478E" w:rsidRDefault="000B478E" w:rsidP="000B478E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W przypadku ujawnienia naruszeń po opublikowaniu artykułu Redakcja podejmuje działania zgodnie z obowiązującymi zasadami etyki publikacyjnej oraz dobrymi praktykami wydawniczymi. W zależności od charakteru naruszenia mogą one obejmować publikację sprostowania, wycofanie artykułu (</w:t>
      </w:r>
      <w:proofErr w:type="spellStart"/>
      <w:r w:rsidRPr="000B478E">
        <w:rPr>
          <w:rFonts w:ascii="Times New Roman" w:hAnsi="Times New Roman" w:cs="Times New Roman"/>
        </w:rPr>
        <w:t>retraction</w:t>
      </w:r>
      <w:proofErr w:type="spellEnd"/>
      <w:r w:rsidRPr="000B478E">
        <w:rPr>
          <w:rFonts w:ascii="Times New Roman" w:hAnsi="Times New Roman" w:cs="Times New Roman"/>
        </w:rPr>
        <w:t>) lub podjęcie innych działań przewidzianych dla danego rodzaju naruszenia.</w:t>
      </w:r>
    </w:p>
    <w:p w14:paraId="0F75A105" w14:textId="77777777" w:rsidR="000B478E" w:rsidRPr="000B478E" w:rsidRDefault="000B478E" w:rsidP="0040145D">
      <w:pPr>
        <w:jc w:val="center"/>
        <w:rPr>
          <w:rFonts w:ascii="Times New Roman" w:hAnsi="Times New Roman" w:cs="Times New Roman"/>
          <w:b/>
          <w:bCs/>
        </w:rPr>
      </w:pPr>
      <w:r w:rsidRPr="000B478E">
        <w:rPr>
          <w:rFonts w:ascii="Times New Roman" w:hAnsi="Times New Roman" w:cs="Times New Roman"/>
          <w:b/>
          <w:bCs/>
        </w:rPr>
        <w:t>6. Postanowienia końcowe</w:t>
      </w:r>
    </w:p>
    <w:p w14:paraId="2EAEFBFB" w14:textId="77777777" w:rsidR="000B478E" w:rsidRPr="000B478E" w:rsidRDefault="000B478E" w:rsidP="000B478E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Autor ponosi pełną odpowiedzialność za oryginalność zgłoszonego manuskryptu, zgodność wykorzystanych materiałów z obowiązującymi przepisami prawa oraz przestrzeganie zasad etyki publikacyjnej obowiązujących w czasopiśmie.</w:t>
      </w:r>
    </w:p>
    <w:p w14:paraId="0A05AABF" w14:textId="77777777" w:rsidR="000B478E" w:rsidRPr="000B478E" w:rsidRDefault="000B478E" w:rsidP="000B478E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lastRenderedPageBreak/>
        <w:t xml:space="preserve">Niniejsza polityka stanowi integralną część </w:t>
      </w:r>
      <w:r w:rsidRPr="000B478E">
        <w:rPr>
          <w:rFonts w:ascii="Times New Roman" w:hAnsi="Times New Roman" w:cs="Times New Roman"/>
          <w:b/>
          <w:bCs/>
        </w:rPr>
        <w:t>Zasad etyki publikacyjnej czasopisma „Szkoła Specjalna”</w:t>
      </w:r>
      <w:r w:rsidRPr="000B478E">
        <w:rPr>
          <w:rFonts w:ascii="Times New Roman" w:hAnsi="Times New Roman" w:cs="Times New Roman"/>
        </w:rPr>
        <w:t xml:space="preserve"> i ma zastosowanie do wszystkich manuskryptów zgłaszanych do publikacji.</w:t>
      </w:r>
    </w:p>
    <w:p w14:paraId="483BD72C" w14:textId="43508DEC" w:rsidR="00F81B9C" w:rsidRPr="000B478E" w:rsidRDefault="000B478E" w:rsidP="000B478E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B478E">
        <w:rPr>
          <w:rFonts w:ascii="Times New Roman" w:hAnsi="Times New Roman" w:cs="Times New Roman"/>
        </w:rPr>
        <w:t>Polityka została opracowana z uwzględnieniem zasad rzetelności naukowej, dobrych praktyk wydawniczych oraz standardów etyki publikacyjnej obowiązujących w środowisku naukowym.</w:t>
      </w:r>
    </w:p>
    <w:sectPr w:rsidR="00F81B9C" w:rsidRPr="000B47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0946" w14:textId="77777777" w:rsidR="001531CB" w:rsidRDefault="001531CB" w:rsidP="0040145D">
      <w:pPr>
        <w:spacing w:after="0" w:line="240" w:lineRule="auto"/>
      </w:pPr>
      <w:r>
        <w:separator/>
      </w:r>
    </w:p>
  </w:endnote>
  <w:endnote w:type="continuationSeparator" w:id="0">
    <w:p w14:paraId="7A3B4081" w14:textId="77777777" w:rsidR="001531CB" w:rsidRDefault="001531CB" w:rsidP="0040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638036"/>
      <w:docPartObj>
        <w:docPartGallery w:val="Page Numbers (Bottom of Page)"/>
        <w:docPartUnique/>
      </w:docPartObj>
    </w:sdtPr>
    <w:sdtContent>
      <w:p w14:paraId="759E8D8F" w14:textId="40CE678A" w:rsidR="0040145D" w:rsidRDefault="00401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27D1EB" w14:textId="77777777" w:rsidR="0040145D" w:rsidRDefault="00401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D50A" w14:textId="77777777" w:rsidR="001531CB" w:rsidRDefault="001531CB" w:rsidP="0040145D">
      <w:pPr>
        <w:spacing w:after="0" w:line="240" w:lineRule="auto"/>
      </w:pPr>
      <w:r>
        <w:separator/>
      </w:r>
    </w:p>
  </w:footnote>
  <w:footnote w:type="continuationSeparator" w:id="0">
    <w:p w14:paraId="0C4431C6" w14:textId="77777777" w:rsidR="001531CB" w:rsidRDefault="001531CB" w:rsidP="0040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FB2"/>
    <w:multiLevelType w:val="multilevel"/>
    <w:tmpl w:val="3260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2A81"/>
    <w:multiLevelType w:val="multilevel"/>
    <w:tmpl w:val="C558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811A8"/>
    <w:multiLevelType w:val="multilevel"/>
    <w:tmpl w:val="37B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542C3"/>
    <w:multiLevelType w:val="multilevel"/>
    <w:tmpl w:val="D67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178EE"/>
    <w:multiLevelType w:val="multilevel"/>
    <w:tmpl w:val="23A83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40CD5"/>
    <w:multiLevelType w:val="multilevel"/>
    <w:tmpl w:val="E01A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D5871"/>
    <w:multiLevelType w:val="multilevel"/>
    <w:tmpl w:val="4790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C4B43"/>
    <w:multiLevelType w:val="multilevel"/>
    <w:tmpl w:val="3134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55C3D"/>
    <w:multiLevelType w:val="multilevel"/>
    <w:tmpl w:val="DA62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72662"/>
    <w:multiLevelType w:val="multilevel"/>
    <w:tmpl w:val="4D18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4215C"/>
    <w:multiLevelType w:val="multilevel"/>
    <w:tmpl w:val="F77A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00EBE"/>
    <w:multiLevelType w:val="multilevel"/>
    <w:tmpl w:val="30C4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F0B71"/>
    <w:multiLevelType w:val="multilevel"/>
    <w:tmpl w:val="4052D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C5770"/>
    <w:multiLevelType w:val="multilevel"/>
    <w:tmpl w:val="3EA0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D1FE0"/>
    <w:multiLevelType w:val="multilevel"/>
    <w:tmpl w:val="3BB2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3B6766"/>
    <w:multiLevelType w:val="multilevel"/>
    <w:tmpl w:val="E890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512252">
    <w:abstractNumId w:val="12"/>
  </w:num>
  <w:num w:numId="2" w16cid:durableId="271208319">
    <w:abstractNumId w:val="10"/>
  </w:num>
  <w:num w:numId="3" w16cid:durableId="663823064">
    <w:abstractNumId w:val="14"/>
  </w:num>
  <w:num w:numId="4" w16cid:durableId="1976520895">
    <w:abstractNumId w:val="15"/>
  </w:num>
  <w:num w:numId="5" w16cid:durableId="110325163">
    <w:abstractNumId w:val="13"/>
  </w:num>
  <w:num w:numId="6" w16cid:durableId="586576272">
    <w:abstractNumId w:val="1"/>
  </w:num>
  <w:num w:numId="7" w16cid:durableId="939341307">
    <w:abstractNumId w:val="11"/>
  </w:num>
  <w:num w:numId="8" w16cid:durableId="611519770">
    <w:abstractNumId w:val="7"/>
  </w:num>
  <w:num w:numId="9" w16cid:durableId="204566531">
    <w:abstractNumId w:val="9"/>
  </w:num>
  <w:num w:numId="10" w16cid:durableId="2105415397">
    <w:abstractNumId w:val="0"/>
  </w:num>
  <w:num w:numId="11" w16cid:durableId="358701717">
    <w:abstractNumId w:val="2"/>
  </w:num>
  <w:num w:numId="12" w16cid:durableId="594746453">
    <w:abstractNumId w:val="5"/>
  </w:num>
  <w:num w:numId="13" w16cid:durableId="1431776490">
    <w:abstractNumId w:val="3"/>
  </w:num>
  <w:num w:numId="14" w16cid:durableId="1662348626">
    <w:abstractNumId w:val="6"/>
  </w:num>
  <w:num w:numId="15" w16cid:durableId="845437929">
    <w:abstractNumId w:val="4"/>
  </w:num>
  <w:num w:numId="16" w16cid:durableId="1711489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E"/>
    <w:rsid w:val="000B478E"/>
    <w:rsid w:val="001531CB"/>
    <w:rsid w:val="0040145D"/>
    <w:rsid w:val="00472368"/>
    <w:rsid w:val="00CF1DC3"/>
    <w:rsid w:val="00D10F91"/>
    <w:rsid w:val="00EE6534"/>
    <w:rsid w:val="00F04B34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42B6"/>
  <w15:chartTrackingRefBased/>
  <w15:docId w15:val="{E7228DAF-0585-49B2-941D-E0B4E6D1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7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7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7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7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7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45D"/>
  </w:style>
  <w:style w:type="paragraph" w:styleId="Stopka">
    <w:name w:val="footer"/>
    <w:basedOn w:val="Normalny"/>
    <w:link w:val="StopkaZnak"/>
    <w:uiPriority w:val="99"/>
    <w:unhideWhenUsed/>
    <w:rsid w:val="0040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Aksamit</dc:creator>
  <cp:keywords/>
  <dc:description/>
  <cp:lastModifiedBy>Karolina Skarbek</cp:lastModifiedBy>
  <cp:revision>2</cp:revision>
  <dcterms:created xsi:type="dcterms:W3CDTF">2026-07-07T13:05:00Z</dcterms:created>
  <dcterms:modified xsi:type="dcterms:W3CDTF">2026-07-07T13:05:00Z</dcterms:modified>
</cp:coreProperties>
</file>